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7d41586107bc9aed00f1b7366509df0989d2c"/>
    <w:p>
      <w:pPr>
        <w:pStyle w:val="Heading3"/>
      </w:pPr>
      <w:r>
        <w:t xml:space="preserve">В Лианозове в честь Дня космонавтики установили фотозону</w:t>
      </w:r>
    </w:p>
    <w:p>
      <w:pPr>
        <w:pStyle w:val="FirstParagraph"/>
      </w:pPr>
      <w:r>
        <w:t xml:space="preserve">12.04.2021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Северо-Восточном округе во всех 17 районах появились тематически фотозоны с космической тематикой. Это сделано для того, чтобы жители и гости СВАО могли сделать селфи в честь памятной даты — 60-летия первого полёта человека в космос. Почувствовать себя Юрием Гагариным, сделав памятное фото, можно и в Лианозове.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нашем районе фотозона установлена в центре Лианозовского променада – на смотровой площадке с видом на пруд.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Какая замечательна и забавная идея! – отмечают отдыхающие Елена и Юрий Кузнецовы, – Мы уже сфотографировались. Теперь будет память на всю жизнь об этом важном событии – юбилее со дня полета Гагарина в космос.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http://lianozovo.mos.ru/presscenter/news/detail/9861578.html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861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861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2025-08-05T16:09:37Z</dcterms:created>
  <dcterms:modified xsi:type="dcterms:W3CDTF">2025-08-05T16:09:37Z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