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fc793c11e3c91fa973dc7345527e8bbefdab6"/>
    <w:p>
      <w:pPr>
        <w:pStyle w:val="Heading3"/>
      </w:pPr>
      <w:r>
        <w:t xml:space="preserve">Довыборы в Москве пройдут под видеонаблюдением</w:t>
      </w:r>
    </w:p>
    <w:p>
      <w:pPr>
        <w:pStyle w:val="FirstParagraph"/>
      </w:pPr>
      <w:r>
        <w:t xml:space="preserve">07.08.2020</w:t>
      </w:r>
    </w:p>
    <w:p>
      <w:pPr>
        <w:pStyle w:val="BodyText"/>
      </w:pPr>
      <w:r>
        <w:rPr>
          <w:iCs/>
          <w:i/>
          <w:bCs/>
          <w:b/>
        </w:rPr>
        <w:t xml:space="preserve">В сентябре в Москве в районах Бабушкинский и Марьино пройдут дополнительные выборы Совета депутатов муниципальных округов. Общественный штаб по контролю и наблюдению за дополнительными выборами попросил заместителя мэра Москвы Наталью Сергунину организовать за избирательных участках видеонаблюдение.</w:t>
      </w:r>
    </w:p>
    <w:p>
      <w:pPr>
        <w:pStyle w:val="BodyText"/>
      </w:pPr>
      <w:r>
        <w:t xml:space="preserve">Соответствующий документ о ведении видеонаблюдения на всех 30 участках и обеспечении их КОИБами образца 2017 года «для сохранения высокого стандарта московских выборов» подписал зампредседателя Общественной палаты Москвы Алексей Венедиктов.</w:t>
      </w:r>
    </w:p>
    <w:p>
      <w:pPr>
        <w:pStyle w:val="BodyText"/>
      </w:pPr>
      <w:r>
        <w:t xml:space="preserve">Об этом он сообщил в ходе заседания палаты, посвященного организации наблюдения за довыборами.</w:t>
      </w:r>
    </w:p>
    <w:p>
      <w:pPr>
        <w:pStyle w:val="BodyText"/>
      </w:pPr>
      <w:r>
        <w:t xml:space="preserve">«Сегодня я подпишу письмо, чтобы на всех участковых избирательных комиссиях, где будет идти голосование, были КОИБы-2017. Сегодня я напишу письмо на имя председателя Московской городской избирательной комиссии Юрия Ермолова и заместителя Мэра столицы Натальи Сергуниной. И мы устанавливаем видеонаблюдение с трансляцией в интернет на всех 30 УИК», — сообщил Венедиктов.</w:t>
      </w:r>
    </w:p>
    <w:p>
      <w:pPr>
        <w:pStyle w:val="BodyText"/>
      </w:pPr>
      <w:r>
        <w:t xml:space="preserve">Трехдневного голосования, как в других регионах, в Москве не будет, подчеркнул Венедиктов, как не будет и придомовых участков.</w:t>
      </w:r>
    </w:p>
    <w:p>
      <w:pPr>
        <w:pStyle w:val="BodyText"/>
      </w:pPr>
      <w:r>
        <w:t xml:space="preserve">Однако избиратели смогут воспользоваться дистанционной формой голосования. По решению Мосгоризбиркома, онлайн-голосование пройдет досрочно — с 8:00 11 сентября и до 20:00 12 сентября. С 29 июля по 7 сентября ведется прием заявлений для участия в дистанционном электронном голосовании. 13 сентября — в основной день дополнительных выборов депутатов представительных органов местного самоуправления — можно будет проголосовать только традиционным бумажным способом на участках двух округов.</w:t>
      </w:r>
    </w:p>
    <w:p>
      <w:pPr>
        <w:pStyle w:val="BodyText"/>
      </w:pPr>
      <w:r>
        <w:t xml:space="preserve">Заявки на участие в выборах подали 43 кандидата, зарегистрированы 20 кандидатов, отказано семи.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http://lianozovo.mos.ru/presscenter/news/detail/9113293.html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13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13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2025-08-04T06:17:31Z</dcterms:created>
  <dcterms:modified xsi:type="dcterms:W3CDTF">2025-08-04T06:17:31Z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