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7de5115b6ceff46a9a7db27dfb24ecf6a621df"/>
    <w:p>
      <w:pPr>
        <w:pStyle w:val="Heading3"/>
      </w:pPr>
      <w:r>
        <w:t xml:space="preserve">В Лианозовском заказнике стартовал проект «ПаркАрт»</w:t>
      </w:r>
    </w:p>
    <w:p>
      <w:pPr>
        <w:pStyle w:val="FirstParagraph"/>
      </w:pPr>
      <w:r>
        <w:t xml:space="preserve">18.06.2020</w:t>
      </w:r>
    </w:p>
    <w:p>
      <w:pPr>
        <w:pStyle w:val="BodyText"/>
      </w:pPr>
      <w:r>
        <w:br/>
      </w:r>
      <w:r>
        <w:rPr>
          <w:iCs/>
          <w:i/>
          <w:bCs/>
          <w:b/>
        </w:rPr>
        <w:t xml:space="preserve">Экологический проект по сохранению зеленых насаждений «ПаркАрт» запускает Мосприрода в Лианозовском заказнике. В ходе акции волонтеры нанесут рисунки акриловыми красками на обработанные и пролеченные деревья.</w:t>
      </w:r>
    </w:p>
    <w:p>
      <w:pPr>
        <w:pStyle w:val="BodyText"/>
      </w:pPr>
      <w:r>
        <w:t xml:space="preserve">— Заявки от волонтёров-художников, желающих принять участие в акции и создать свою картину на просторах природных территорий Москвы, можно прислать на электронную почту:</w:t>
      </w:r>
      <w:r>
        <w:t xml:space="preserve"> </w:t>
      </w:r>
      <w:hyperlink r:id="rId20">
        <w:r>
          <w:rPr>
            <w:rStyle w:val="Hyperlink"/>
          </w:rPr>
          <w:t xml:space="preserve">ecopros.izm@gmail.com</w:t>
        </w:r>
      </w:hyperlink>
      <w:r>
        <w:t xml:space="preserve"> </w:t>
      </w:r>
      <w:r>
        <w:t xml:space="preserve">(с указанием темы письма «Заявка на участие в акции «ПаркАрт»), — сообщают организаторы.</w:t>
      </w:r>
    </w:p>
    <w:p>
      <w:pPr>
        <w:pStyle w:val="BodyText"/>
      </w:pPr>
      <w:r>
        <w:t xml:space="preserve">Рисуют на деревьях летом и осенью исключительно с помощью акриловых красок, которые создадут дополнительный защитный слой, но при этом будут безопасны и не проникнут в структуру дерева. Раскрашивать деревья художники будут в сухое и тёплое время, — уточнили в Мосприроде.</w:t>
      </w:r>
    </w:p>
    <w:p>
      <w:pPr>
        <w:pStyle w:val="BodyText"/>
      </w:pPr>
      <w:r>
        <w:t xml:space="preserve">В рамках акции «ПаркАрт» рисунки появятся только на тех деревьях, где под воздействием внешних факторов образовались морозобоины, то есть оголённые от коры участки ствола или же дупла.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http://lianozovo.mos.ru/presscenter/news/detail/8974155.html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Лианозово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lianozovo.mos.ru" TargetMode="External" /><Relationship Type="http://schemas.openxmlformats.org/officeDocument/2006/relationships/hyperlink" Id="rId21" Target="http://lianozovo.mos.ru/presscenter/news/detail/8974155.html" TargetMode="External" /><Relationship Type="http://schemas.openxmlformats.org/officeDocument/2006/relationships/hyperlink" Id="rId20" Target="mailto:ecopros.izm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lianozovo.mos.ru" TargetMode="External" /><Relationship Type="http://schemas.openxmlformats.org/officeDocument/2006/relationships/hyperlink" Id="rId21" Target="http://lianozovo.mos.ru/presscenter/news/detail/8974155.html" TargetMode="External" /><Relationship Type="http://schemas.openxmlformats.org/officeDocument/2006/relationships/hyperlink" Id="rId20" Target="mailto:ecopros.izm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2025-07-30T14:46:26Z</dcterms:created>
  <dcterms:modified xsi:type="dcterms:W3CDTF">2025-07-30T14:46:26Z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