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9304091b7260e26f2084411b8a89b14232d416"/>
    <w:p>
      <w:pPr>
        <w:pStyle w:val="Heading3"/>
      </w:pPr>
      <w:r>
        <w:t xml:space="preserve">Центр «Лидер» продолжает дистанционные занятия</w:t>
      </w:r>
    </w:p>
    <w:p>
      <w:pPr>
        <w:pStyle w:val="FirstParagraph"/>
      </w:pPr>
      <w:r>
        <w:t xml:space="preserve">13.05.2020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Завтра, 14 мая, центр досуга культуры и спорта «Лидер» проведет несколько дистанционных занятий.</w:t>
      </w:r>
      <w:r>
        <w:br/>
      </w:r>
    </w:p>
    <w:p>
      <w:pPr>
        <w:pStyle w:val="BodyText"/>
      </w:pPr>
      <w:r>
        <w:t xml:space="preserve">С утра участники групп по подготовке к школе «Умка» пообщаются со своими педагогами через Zoom (по завершении будет доступна краткая видеоверсия).</w:t>
      </w:r>
    </w:p>
    <w:p>
      <w:pPr>
        <w:pStyle w:val="BodyText"/>
      </w:pPr>
      <w:r>
        <w:t xml:space="preserve">В 12.00 в интернет-пабликах центра «Лидер» пройдет тренировка по пилатесу, а в 16.00 состоится танцевальная разминка.</w:t>
      </w:r>
      <w:r>
        <w:br/>
      </w:r>
      <w:r>
        <w:t xml:space="preserve">А вечером в формате видеоконференции со своими воспитанниками пообщается тренер по фигурному катанию.</w:t>
      </w:r>
    </w:p>
    <w:p>
      <w:pPr>
        <w:pStyle w:val="BodyText"/>
      </w:pPr>
      <w:r>
        <w:t xml:space="preserve">Напомним, что в период введения в Москве режима повышенной готовности центр досуга, культуры и спорта «Лидер» работает с жителями района дистанционно. Уже прошедшие занятия дети и взрослые могут посмотреть в социальной сети «ВКонтакте»</w:t>
      </w:r>
      <w:r>
        <w:t xml:space="preserve"> </w:t>
      </w:r>
      <w:hyperlink r:id="rId20">
        <w:r>
          <w:rPr>
            <w:rStyle w:val="Hyperlink"/>
          </w:rPr>
          <w:t xml:space="preserve">https://vk.com/cdkslider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http://lianozovo.mos.ru/presscenter/news/detail/8894033.html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ianozovo.mos.ru" TargetMode="External" /><Relationship Type="http://schemas.openxmlformats.org/officeDocument/2006/relationships/hyperlink" Id="rId21" Target="http://lianozovo.mos.ru/presscenter/news/detail/8894033.html" TargetMode="External" /><Relationship Type="http://schemas.openxmlformats.org/officeDocument/2006/relationships/hyperlink" Id="rId20" Target="https://vk.com/cdksl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ianozovo.mos.ru" TargetMode="External" /><Relationship Type="http://schemas.openxmlformats.org/officeDocument/2006/relationships/hyperlink" Id="rId21" Target="http://lianozovo.mos.ru/presscenter/news/detail/8894033.html" TargetMode="External" /><Relationship Type="http://schemas.openxmlformats.org/officeDocument/2006/relationships/hyperlink" Id="rId20" Target="https://vk.com/cdksl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2025-07-20T23:43:40Z</dcterms:created>
  <dcterms:modified xsi:type="dcterms:W3CDTF">2025-07-20T23:43:40Z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