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64f5e07e70cf3dee420943fa7b0d99a126756"/>
    <w:p>
      <w:pPr>
        <w:pStyle w:val="Heading3"/>
      </w:pPr>
      <w:r>
        <w:t xml:space="preserve">СВАО стал рекордсменом в озеленении дворов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r>
        <w:t xml:space="preserve">В Москве завершился весенний этап акции «Миллион деревьев» от «Активного гражданина». За два месяца по заявкам активных граждан специалисты озеленили дворы по 1376 адресам. Всего в них было высажено более 128 тысяч новых деревьев и кустарников.</w:t>
      </w:r>
    </w:p>
    <w:p>
      <w:pPr>
        <w:pStyle w:val="BodyText"/>
      </w:pPr>
      <w:r>
        <w:t xml:space="preserve">Рекордсмены по озеленению – ЮАО – 164 двора. На втором месте – СВАО – в нем озеленили 163 двора. Замыкает тройку лидеров СЗАО, где новые саженцы появились в 162 дворах.</w:t>
      </w:r>
    </w:p>
    <w:p>
      <w:pPr>
        <w:pStyle w:val="BodyText"/>
      </w:pPr>
      <w:r>
        <w:rPr>
          <w:iCs/>
          <w:i/>
        </w:rPr>
        <w:t xml:space="preserve">Акция «Миллион деревьев» от «Активного гражданина» дает москвичам уникальную возможность не только проголосовать за озеленение своего двора, но и выбрать деревья и кустарники, которые будут в нем расти. Этой весной самыми популярными у горожан породами деревьев стали каштан, ель, черемуха (в прошлом сезоне - каштан, ель и береза). Среди кустарников с большим отрывом лидирует сирень, далее следуют чубушник и кизильник (в прошлом сезоне были аналогичные результаты).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Уже определены дома, которые вышли во второй этап акции «Миллион деревьев» от «Активного гражданина» с посадками осенью этого года.</w:t>
      </w:r>
    </w:p>
    <w:p>
      <w:pPr>
        <w:pStyle w:val="BodyText"/>
      </w:pPr>
      <w:r>
        <w:t xml:space="preserve">Всего в голосовании приняли участие 193 308 москвичей</w:t>
      </w:r>
      <w:r>
        <w:rPr>
          <w:vertAlign w:val="superscript"/>
        </w:rPr>
        <w:t xml:space="preserve">*</w:t>
      </w:r>
      <w:r>
        <w:t xml:space="preserve">. Горожане не стали изменять сложившейся традиции и большинством голосов (66,79%) высказались за дополнительное озеленение своих дворов. У всех корректно было заполнено поле с адресом в профиле «Активного гражданина», поэтому мы смогли учесть их мнение.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Всего в списке претендентов на озеленение – более 2140 московских домов. В каждом из них проголосовали более 15 человек, и они единогласно или большинством голосов поддержали новые посадки. Несмотря на то, что акция идёт уже несколько лет, активность пользователей не снижается. По-прежнему немало дворов, где в голосовании приняли участие более 100 жителей! Москвичи голосуют сами и активно приглашают в проект своих соседей!</w:t>
      </w:r>
    </w:p>
    <w:p>
      <w:pPr>
        <w:pStyle w:val="BodyText"/>
      </w:pPr>
      <w:r>
        <w:t xml:space="preserve">Есть и дворы, которые считают, что зелени у их домов достаточно. Среди них самый активный – двор в районе Тропарево-Никулино (Мичуринский проспект, Олимпийская деревня, дома 5–22) Большинство его жителей (69%) ответили, что их территория и так утопает в зеленых насаждениях.</w:t>
      </w:r>
    </w:p>
    <w:p>
      <w:pPr>
        <w:pStyle w:val="BodyText"/>
      </w:pPr>
      <w:r>
        <w:t xml:space="preserve">Самые активные участники осеннего этапа акции живут в районе Москворечье-Сабурово (ул. Кантемировская, д. 4, корп. 1, 3 и д. 8, корп. 1). Там за дополнительное озеленение проголосовали 108 пользователей. На втором месте - двор в районе Митино (ул. Барышиха, д. 26, 28, 30, 3-й Митинский переулок, д. 5 и 7), в котором проголосовали 96 участников. Замыкает тройку лидеров с 93 голосами двор в районе Северное Тушино (улица Планерная, д. 12-14).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Специалисты уже начали проверку дворов, вышедших во второй этап. Они выясняют, есть ли в них место под новые саженцы, не помешают ли они инженерным коммуникациям. На следующем этапе жители домов, получивших одобрение на озеленение, при помощи проекта «Активный гражданин» смогут выбрать породы деревьев и кустарников, которые появятся у них во дворе этой осенью.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http://lianozovo.mos.ru/presscenter/news/detail/3121858.html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3121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3121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2025-03-22T20:19:37Z</dcterms:created>
  <dcterms:modified xsi:type="dcterms:W3CDTF">2025-03-22T20:19:37Z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