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c9790756d7a3805d5e9ec5cbff495df03fce6"/>
    <w:p>
      <w:pPr>
        <w:pStyle w:val="Heading3"/>
      </w:pPr>
      <w:r>
        <w:t xml:space="preserve">Москвичи получат любую консультацию по телефону горячей линии</w:t>
      </w:r>
    </w:p>
    <w:p>
      <w:pPr>
        <w:pStyle w:val="FirstParagraph"/>
      </w:pPr>
      <w:r>
        <w:t xml:space="preserve">20.02.2016</w:t>
      </w:r>
    </w:p>
    <w:p>
      <w:pPr>
        <w:pStyle w:val="BodyText"/>
      </w:pPr>
      <w:r>
        <w:rPr>
          <w:iCs/>
          <w:i/>
          <w:bCs/>
          <w:b/>
        </w:rPr>
        <w:t xml:space="preserve">На телефоны горячей линии Отделения ПФР по г. Москве и Московской области, Главных управлений ПФР и Управлений ПФР поступило 2 067 972 звонка за 2015 год.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телефону горячей линии москвичи могут получить бесплатную консультацию по самым разным вопросам: пенсионного и социального обеспечения, применения законодательства и его изменений, выплатам, пособиям, социальным услугам. Граждане чаще всего спрашивают о порядке и способах обращений в ПФР, материнском (семейном капитале), порядке получения СНИЛС, работе с «Личным кабинетом» застрахованного лица, индексации страховой пенсии в 2016 году, контактах, адресах, графике работы.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Работодатели и индивидуальные предприниматели задают вопросы об отчетности и взносах, КБК, упрощённой отчётности, заполнении платёжных документов.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горячей линии стараются максимально внимательно выслушать обращения, доступно и компетентно ответить на вопросы, дать возможность записать получаемую информацию. Если же вопросы выходят за рамки задач специалистов, они предлагают контакты профильного структурного подразделения Отделения ПФР, где гражданин получит необходимую информацию.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Телефон горячей линии Отделения ПФР по г. Москве и Московской области – 8 (495) 987-09-09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http://lianozovo.mos.ru/presscenter/news/detail/2540656.html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540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540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2025-03-20T20:25:31Z</dcterms:created>
  <dcterms:modified xsi:type="dcterms:W3CDTF">2025-03-20T20:25:31Z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