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251eabab373e12e53c93e33b6e875206cade3"/>
    <w:p>
      <w:pPr>
        <w:pStyle w:val="Heading3"/>
      </w:pPr>
      <w:r>
        <w:t xml:space="preserve">Состоялась встреча главы управы района с жителями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t xml:space="preserve">18 ноября 2015 г. в 19.00 в актовом зале школы № 1416 по адресу: ул. Новгородская, д. 12 состоялась встреча главы управы района Лианозово Пучкова Михаила Викторовича с жителями района на тему:</w:t>
      </w:r>
    </w:p>
    <w:p>
      <w:pPr>
        <w:pStyle w:val="BodyText"/>
      </w:pPr>
      <w:r>
        <w:t xml:space="preserve">1. О ходе проведения работ по выявлению недекларируемых фактов сдачи в аренду жилых помещений.</w:t>
      </w:r>
    </w:p>
    <w:p>
      <w:pPr>
        <w:pStyle w:val="BodyText"/>
      </w:pPr>
      <w:r>
        <w:t xml:space="preserve">2. О работе по снижению задолженности за жилищно-коммунальные услуги.</w:t>
      </w:r>
    </w:p>
    <w:p>
      <w:pPr>
        <w:pStyle w:val="BodyText"/>
      </w:pPr>
      <w:r>
        <w:t xml:space="preserve">Встреча проходила в деловой обстановке, длилась более двух часов.</w:t>
      </w:r>
    </w:p>
    <w:p>
      <w:pPr>
        <w:pStyle w:val="BodyText"/>
      </w:pPr>
      <w:r>
        <w:t xml:space="preserve">Во встрече приняли участие: глава муниципального округа Алхимов В.Г. первый заместитель главы управы Пюрвеев Е.М., зам. главы управы Кузин В.Е., начальник отдела по взаимодействию с населением управы Котельников Э.Н., главный инженер ГБУ «Жилищник района Лианозово» Чухлебова С.А., Начальник отдела по вопросам ЖКХ и благоустройства Зарифулина Г.Г., заведующий сектором по вопросам строительства, земельно-имущественных отношений и транспорта Красичков В.В., руководитель исполкома местного отделения партии "Единая Россия" Маслак Г.С., директор ГБУ "Центр досуга, культуры и спорта "Лидер" Хесина М.С., инспектор 4-го РОНД Управления МЧС по СВАО Крайнов С.А., а также жители района в количестве 63 человек.</w:t>
      </w:r>
    </w:p>
    <w:p>
      <w:pPr>
        <w:pStyle w:val="BodyText"/>
      </w:pPr>
      <w:r>
        <w:t xml:space="preserve">Пучков М.В. представил присутствующих и обозначил тематику встречи.</w:t>
      </w:r>
    </w:p>
    <w:p>
      <w:pPr>
        <w:pStyle w:val="BodyText"/>
      </w:pPr>
      <w:r>
        <w:t xml:space="preserve">Кузин В.Е. рассказал о заключении соглашения по вопросам недекларируемых фактов сдачи в аренду жилых помещений, а так же о функциях рабочей группы, созданной в управе района Лианозово.</w:t>
      </w:r>
    </w:p>
    <w:p>
      <w:pPr>
        <w:pStyle w:val="BodyText"/>
      </w:pPr>
      <w:r>
        <w:t xml:space="preserve">С докладом по теме встрече выступил заместитель директора ГБУ «Жилищник района Лианозово» Баринов П.Н.</w:t>
      </w:r>
    </w:p>
    <w:p>
      <w:pPr>
        <w:pStyle w:val="BodyText"/>
      </w:pPr>
      <w:r>
        <w:t xml:space="preserve">На встрече были заданы вопросы по работе участковых уполномеченных полиции Отдела ОМВД России по района Лианозово, по благоустройству территории района, по содержанию многоквартирных домов и другие. Всего было задано 20 вопросов, на большинство из которых были даны разъяснения в ходе встречи. Четыре вопроса взяты на контроль для устранения высказанных замечаний.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http://lianozovo.mos.ru/presscenter/news/detail/2314374.html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14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14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2025-07-23T16:59:55Z</dcterms:created>
  <dcterms:modified xsi:type="dcterms:W3CDTF">2025-07-23T16:59:55Z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