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2" w:name="добровольная-пожарная-охрана-в-свао"/>
    <w:p>
      <w:pPr>
        <w:pStyle w:val="Heading3"/>
      </w:pPr>
      <w:r>
        <w:t xml:space="preserve">Добровольная пожарная охрана в СВАО</w:t>
      </w:r>
    </w:p>
    <w:p>
      <w:pPr>
        <w:pStyle w:val="FirstParagraph"/>
      </w:pPr>
      <w:r>
        <w:t xml:space="preserve">17.09.2015</w:t>
      </w:r>
    </w:p>
    <w:p>
      <w:pPr>
        <w:pStyle w:val="BodyText"/>
      </w:pPr>
      <w:r>
        <w:rPr>
          <w:iCs/>
          <w:i/>
        </w:rPr>
        <w:t xml:space="preserve">Как известно, в начале мая 2011 года Президент Российской Федерации Дмитрий Медведев подписал Федеральный закон «О добровольной пожарной охране»(</w:t>
      </w:r>
      <w:r>
        <w:t xml:space="preserve">№ 100-Ф3 от 6 мая 2011г.)</w:t>
      </w:r>
      <w:r>
        <w:rPr>
          <w:iCs/>
          <w:i/>
        </w:rPr>
        <w:t xml:space="preserve">, регламентирующий создание в России добровольных пожарных дружин.</w:t>
      </w:r>
    </w:p>
    <w:p>
      <w:pPr>
        <w:pStyle w:val="BodyText"/>
      </w:pPr>
      <w:r>
        <w:t xml:space="preserve">Федеральным законом устанавливаются правовые основы создания и деятельности добровольной пожарной охраны, определяются права и гарантии деятельности общественных объединений пожарной охраны и добровольных пожарных, регулируются отношения добровольной пожарной охраны с органами государственной власти, органами местного самоуправления.</w:t>
      </w:r>
    </w:p>
    <w:p>
      <w:pPr>
        <w:pStyle w:val="BodyText"/>
      </w:pPr>
      <w:r>
        <w:t xml:space="preserve">Положениями Федерального закона определяются аспекты социальной и экономической поддержки деятельности работников добровольной пожарной охраны и добровольных пожарных, установлены их права, обязанности и ответственность.</w:t>
      </w:r>
    </w:p>
    <w:p>
      <w:pPr>
        <w:pStyle w:val="BodyText"/>
      </w:pPr>
      <w:r>
        <w:t xml:space="preserve">Пожарное сообщество России с энтузиазмом встретило федеральный закон № 100-ФЗ «О добровольной пожарной охране». Сегодня мы как никогда заинтересованы в силах и средствах добровольных формирований и их участии в проведении профилактики и предупреждения пожаров, спасении людей и имущества при пожарах, организации их тушения.</w:t>
      </w:r>
    </w:p>
    <w:p>
      <w:pPr>
        <w:pStyle w:val="BodyText"/>
      </w:pPr>
      <w:r>
        <w:t xml:space="preserve">Для реализации Федерального закона № 100-ФЗ «О добровольной пожарной охране» в Северо-Восточном административном округе запланировано создание добровольных формирований с пожарной или приспособленной для целей пожаротушения техникой. Руководители многих учреждений и организаций округа не оставили этот закон без внимания, на своих объектах создали добровольные пожарные дружины.</w:t>
      </w:r>
      <w:r>
        <w:t xml:space="preserve"> </w:t>
      </w:r>
      <w:r>
        <w:rPr>
          <w:iCs/>
          <w:i/>
        </w:rPr>
        <w:t xml:space="preserve">В Северо-восточном округе с</w:t>
      </w:r>
      <w:r>
        <w:t xml:space="preserve">оздан отдел координации добровольной пожарной охраны, вы можете позвонить по номеру телефона (499-188-43-16). Добровольцы сейчас являются серьезным подспорьем для нас при тушении пожаров на начальной стадии его развития.</w:t>
      </w:r>
    </w:p>
    <w:p>
      <w:pPr>
        <w:pStyle w:val="BodyText"/>
      </w:pPr>
      <w:r>
        <w:t xml:space="preserve">Важной задачей является осуществление подготовки членов ДПО. Обучение проводится на базе Московского учебного центра ФПС МЧС России по г.Москве.</w:t>
      </w:r>
    </w:p>
    <w:p>
      <w:pPr>
        <w:pStyle w:val="BodyText"/>
      </w:pPr>
      <w:r>
        <w:t xml:space="preserve">Реализация Федерального закона № 100-Ф3 «О добровольной пожарной охране» потребует немалых усилий. Но такая работа, как говорится, в радость. Ведь она направлена на повышение безопасности людей, их жилищ и материальных ценностей.</w:t>
      </w:r>
    </w:p>
    <w:p>
      <w:pPr>
        <w:pStyle w:val="BodyText"/>
      </w:pPr>
      <w:r>
        <w:br/>
      </w:r>
    </w:p>
    <w:p>
      <w:pPr>
        <w:pStyle w:val="BodyText"/>
      </w:pPr>
      <w:r>
        <w:t xml:space="preserve">Адрес страницы:</w:t>
      </w:r>
      <w:r>
        <w:t xml:space="preserve"> </w:t>
      </w:r>
      <w:hyperlink r:id="rId20">
        <w:r>
          <w:rPr>
            <w:rStyle w:val="Hyperlink"/>
          </w:rPr>
          <w:t xml:space="preserve">http://lianozovo.mos.ru/presscenter/news/detail/2161289.html</w:t>
        </w:r>
      </w:hyperlink>
    </w:p>
    <w:p>
      <w:pPr>
        <w:pStyle w:val="BodyText"/>
      </w:pPr>
      <w:hyperlink r:id="rId21">
        <w:r>
          <w:rPr>
            <w:rStyle w:val="Hyperlink"/>
          </w:rPr>
          <w:t xml:space="preserve">Управа района Лианозово города Москвы</w:t>
        </w:r>
      </w:hyperlink>
    </w:p>
    <w:bookmarkEnd w:id="22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hyperlink" Id="rId21" Target="http://lianozovo.mos.ru" TargetMode="External" /><Relationship Type="http://schemas.openxmlformats.org/officeDocument/2006/relationships/hyperlink" Id="rId20" Target="http://lianozovo.mos.ru/presscenter/news/detail/2161289.html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1" Target="http://lianozovo.mos.ru" TargetMode="External" /><Relationship Type="http://schemas.openxmlformats.org/officeDocument/2006/relationships/hyperlink" Id="rId20" Target="http://lianozovo.mos.ru/presscenter/news/detail/2161289.html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2024-09-21T09:41:07Z</dcterms:created>
  <dcterms:modified xsi:type="dcterms:W3CDTF">2024-09-21T09:41:07Z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